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AF" w:rsidRDefault="00357ACB">
      <w:pPr>
        <w:spacing w:line="360" w:lineRule="auto"/>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北京大学学生奖励评选办法</w:t>
      </w:r>
    </w:p>
    <w:p w:rsidR="008B66AF" w:rsidRDefault="00357ACB">
      <w:pPr>
        <w:jc w:val="center"/>
        <w:rPr>
          <w:rFonts w:ascii="仿宋" w:eastAsia="仿宋" w:hAnsi="仿宋" w:cs="仿宋"/>
          <w:sz w:val="32"/>
          <w:szCs w:val="32"/>
        </w:rPr>
      </w:pPr>
      <w:r>
        <w:rPr>
          <w:rFonts w:ascii="仿宋" w:eastAsia="仿宋" w:hAnsi="仿宋" w:cs="仿宋" w:hint="eastAsia"/>
          <w:b/>
          <w:sz w:val="32"/>
          <w:szCs w:val="32"/>
        </w:rPr>
        <w:t>（</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日第</w:t>
      </w:r>
      <w:r>
        <w:rPr>
          <w:rFonts w:ascii="仿宋" w:eastAsia="仿宋" w:hAnsi="仿宋" w:cs="仿宋" w:hint="eastAsia"/>
          <w:sz w:val="32"/>
          <w:szCs w:val="32"/>
        </w:rPr>
        <w:t>940</w:t>
      </w:r>
      <w:r>
        <w:rPr>
          <w:rFonts w:ascii="仿宋" w:eastAsia="仿宋" w:hAnsi="仿宋" w:cs="仿宋" w:hint="eastAsia"/>
          <w:sz w:val="32"/>
          <w:szCs w:val="32"/>
        </w:rPr>
        <w:t>次校长办公会审议通过</w:t>
      </w:r>
      <w:r>
        <w:rPr>
          <w:rFonts w:ascii="仿宋" w:eastAsia="仿宋" w:hAnsi="仿宋" w:cs="仿宋" w:hint="eastAsia"/>
          <w:sz w:val="32"/>
          <w:szCs w:val="32"/>
        </w:rPr>
        <w:t>）</w:t>
      </w:r>
    </w:p>
    <w:p w:rsidR="008B66AF" w:rsidRDefault="00357ACB">
      <w:pPr>
        <w:pStyle w:val="ab"/>
        <w:numPr>
          <w:ilvl w:val="0"/>
          <w:numId w:val="1"/>
        </w:numPr>
        <w:spacing w:line="360" w:lineRule="auto"/>
        <w:ind w:firstLineChars="0" w:firstLine="48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为深入贯彻党和国家的教育方针与政策，以立德树人为根本，培养德智体美全面发展的社会主义建设者和接班人，根据《普通高等学校学生管理规定》和《北京大学章程》，制定本办法。</w:t>
      </w:r>
    </w:p>
    <w:p w:rsidR="008B66AF" w:rsidRDefault="00357ACB">
      <w:pPr>
        <w:pStyle w:val="ab"/>
        <w:numPr>
          <w:ilvl w:val="0"/>
          <w:numId w:val="1"/>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本办法适用于北京大学全日制本科生、第二学士学位学生、硕士研究生、博士研究生。</w:t>
      </w:r>
    </w:p>
    <w:p w:rsidR="008B66AF" w:rsidRDefault="00357ACB">
      <w:pPr>
        <w:pStyle w:val="ab"/>
        <w:numPr>
          <w:ilvl w:val="0"/>
          <w:numId w:val="1"/>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学生奖励评选遵循公开、公平、公正原则。</w:t>
      </w:r>
    </w:p>
    <w:p w:rsidR="008B66AF" w:rsidRDefault="00357ACB">
      <w:pPr>
        <w:pStyle w:val="ab"/>
        <w:numPr>
          <w:ilvl w:val="0"/>
          <w:numId w:val="1"/>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学生奖励包括个人奖励和集体奖励。</w:t>
      </w:r>
    </w:p>
    <w:p w:rsidR="008B66AF" w:rsidRDefault="00357ACB">
      <w:pPr>
        <w:pStyle w:val="ab"/>
        <w:numPr>
          <w:ilvl w:val="0"/>
          <w:numId w:val="1"/>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个人奖励项目包括：</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学生五·四奖章；</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优秀毕业生；</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三好学生及三好学生标兵；</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学术创新奖；</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优秀学生干部及优秀学生干部标兵；</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优秀品德奖；</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学习优秀奖；</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优秀科研奖；</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社会工作奖；</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实践公益奖；</w:t>
      </w:r>
    </w:p>
    <w:p w:rsidR="008B66AF" w:rsidRDefault="00357ACB">
      <w:pPr>
        <w:spacing w:line="360" w:lineRule="auto"/>
        <w:ind w:left="480"/>
        <w:jc w:val="left"/>
        <w:rPr>
          <w:rFonts w:ascii="仿宋" w:eastAsia="仿宋" w:hAnsi="仿宋" w:cs="仿宋"/>
          <w:sz w:val="32"/>
          <w:szCs w:val="32"/>
        </w:rPr>
      </w:pPr>
      <w:r>
        <w:rPr>
          <w:rFonts w:ascii="仿宋" w:eastAsia="仿宋" w:hAnsi="仿宋" w:cs="仿宋" w:hint="eastAsia"/>
          <w:sz w:val="32"/>
          <w:szCs w:val="32"/>
        </w:rPr>
        <w:t>（十一）五四体育奖；</w:t>
      </w:r>
    </w:p>
    <w:p w:rsidR="008B66AF" w:rsidRDefault="00357AC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（十二）红楼艺术奖；</w:t>
      </w:r>
    </w:p>
    <w:p w:rsidR="008B66AF" w:rsidRDefault="00357A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其中，“学生五·四奖章”是北京大学授予学生个人的最高荣誉。</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集体奖励项目包括：</w:t>
      </w:r>
    </w:p>
    <w:p w:rsidR="008B66AF" w:rsidRDefault="00357ACB">
      <w:pPr>
        <w:pStyle w:val="ab"/>
        <w:numPr>
          <w:ilvl w:val="0"/>
          <w:numId w:val="3"/>
        </w:numPr>
        <w:spacing w:line="360" w:lineRule="auto"/>
        <w:ind w:firstLineChars="0"/>
        <w:rPr>
          <w:rFonts w:ascii="仿宋" w:eastAsia="仿宋" w:hAnsi="仿宋" w:cs="仿宋"/>
          <w:sz w:val="32"/>
          <w:szCs w:val="32"/>
        </w:rPr>
      </w:pPr>
      <w:r>
        <w:rPr>
          <w:rFonts w:ascii="仿宋" w:eastAsia="仿宋" w:hAnsi="仿宋" w:cs="仿宋" w:hint="eastAsia"/>
          <w:sz w:val="32"/>
          <w:szCs w:val="32"/>
        </w:rPr>
        <w:t>班级五·四奖杯；</w:t>
      </w:r>
    </w:p>
    <w:p w:rsidR="008B66AF" w:rsidRDefault="00357ACB">
      <w:pPr>
        <w:pStyle w:val="ab"/>
        <w:numPr>
          <w:ilvl w:val="0"/>
          <w:numId w:val="3"/>
        </w:numPr>
        <w:spacing w:line="360" w:lineRule="auto"/>
        <w:ind w:firstLineChars="0"/>
        <w:rPr>
          <w:rFonts w:ascii="仿宋" w:eastAsia="仿宋" w:hAnsi="仿宋" w:cs="仿宋"/>
          <w:sz w:val="32"/>
          <w:szCs w:val="32"/>
        </w:rPr>
      </w:pPr>
      <w:r>
        <w:rPr>
          <w:rFonts w:ascii="仿宋" w:eastAsia="仿宋" w:hAnsi="仿宋" w:cs="仿宋" w:hint="eastAsia"/>
          <w:sz w:val="32"/>
          <w:szCs w:val="32"/>
        </w:rPr>
        <w:t>示范班集体；</w:t>
      </w:r>
    </w:p>
    <w:p w:rsidR="008B66AF" w:rsidRDefault="00357ACB">
      <w:pPr>
        <w:pStyle w:val="ab"/>
        <w:numPr>
          <w:ilvl w:val="0"/>
          <w:numId w:val="3"/>
        </w:numPr>
        <w:spacing w:line="360" w:lineRule="auto"/>
        <w:ind w:firstLineChars="0"/>
        <w:rPr>
          <w:rFonts w:ascii="仿宋" w:eastAsia="仿宋" w:hAnsi="仿宋" w:cs="仿宋"/>
          <w:sz w:val="32"/>
          <w:szCs w:val="32"/>
        </w:rPr>
      </w:pPr>
      <w:r>
        <w:rPr>
          <w:rFonts w:ascii="仿宋" w:eastAsia="仿宋" w:hAnsi="仿宋" w:cs="仿宋" w:hint="eastAsia"/>
          <w:sz w:val="32"/>
          <w:szCs w:val="32"/>
        </w:rPr>
        <w:t>先进班集体；</w:t>
      </w:r>
    </w:p>
    <w:p w:rsidR="008B66AF" w:rsidRDefault="00357ACB">
      <w:pPr>
        <w:pStyle w:val="ab"/>
        <w:numPr>
          <w:ilvl w:val="0"/>
          <w:numId w:val="3"/>
        </w:numPr>
        <w:spacing w:line="360" w:lineRule="auto"/>
        <w:ind w:firstLineChars="0"/>
        <w:rPr>
          <w:rFonts w:ascii="仿宋" w:eastAsia="仿宋" w:hAnsi="仿宋" w:cs="仿宋"/>
          <w:sz w:val="32"/>
          <w:szCs w:val="32"/>
        </w:rPr>
      </w:pPr>
      <w:r>
        <w:rPr>
          <w:rFonts w:ascii="仿宋" w:eastAsia="仿宋" w:hAnsi="仿宋" w:cs="仿宋" w:hint="eastAsia"/>
          <w:sz w:val="32"/>
          <w:szCs w:val="32"/>
        </w:rPr>
        <w:t>示范学生宿舍；</w:t>
      </w:r>
    </w:p>
    <w:p w:rsidR="008B66AF" w:rsidRDefault="00357A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其中，“班级五·四奖杯”是北京大学授予班级的最高荣誉。</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对响应国家号召，积极参军入伍服义务兵役的学生，依据《北京大学学生参军入伍奖励支持办法》，授予学生参军入伍服义务兵役专项奖励。</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对国家、社会、学校做出突出贡献、赢得荣誉的集体或个人，学校予以通令嘉奖。</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个人奖励评选的基本条件为：</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（一）拥护中国共产党领导，思想政治表现突出；</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（二）遵守宪法、法律、法规以及学校规章制度；</w:t>
      </w:r>
      <w:r>
        <w:rPr>
          <w:rFonts w:ascii="仿宋" w:eastAsia="仿宋" w:hAnsi="仿宋" w:cs="仿宋" w:hint="eastAsia"/>
          <w:sz w:val="32"/>
          <w:szCs w:val="32"/>
        </w:rPr>
        <w:t xml:space="preserve"> </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（三）践行社会主义核心价值观，道德品质优秀；</w:t>
      </w:r>
    </w:p>
    <w:p w:rsidR="008B66AF" w:rsidRDefault="00357A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（四）德智体美全面发展，或在学习科研、社会工作、实践公益、文体活动等方面表现突出；</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（五）素质综合测评结果须为优秀或合格。</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集体奖励评选的基本条件为：</w:t>
      </w:r>
    </w:p>
    <w:p w:rsidR="008B66AF" w:rsidRDefault="00357ACB">
      <w:pPr>
        <w:spacing w:line="360" w:lineRule="auto"/>
        <w:ind w:firstLineChars="175" w:firstLine="560"/>
        <w:rPr>
          <w:rFonts w:ascii="仿宋" w:eastAsia="仿宋" w:hAnsi="仿宋" w:cs="仿宋"/>
          <w:sz w:val="32"/>
          <w:szCs w:val="32"/>
        </w:rPr>
      </w:pPr>
      <w:r>
        <w:rPr>
          <w:rFonts w:ascii="仿宋" w:eastAsia="仿宋" w:hAnsi="仿宋" w:cs="仿宋" w:hint="eastAsia"/>
          <w:sz w:val="32"/>
          <w:szCs w:val="32"/>
        </w:rPr>
        <w:t>（一）拥护中国共产党领导，重视政治思想引领，深入开展思想理论学习；</w:t>
      </w:r>
    </w:p>
    <w:p w:rsidR="008B66AF" w:rsidRDefault="00357ACB">
      <w:pPr>
        <w:spacing w:line="360" w:lineRule="auto"/>
        <w:ind w:firstLineChars="175" w:firstLine="560"/>
        <w:rPr>
          <w:rFonts w:ascii="仿宋" w:eastAsia="仿宋" w:hAnsi="仿宋" w:cs="仿宋"/>
          <w:sz w:val="32"/>
          <w:szCs w:val="32"/>
        </w:rPr>
      </w:pPr>
      <w:r>
        <w:rPr>
          <w:rFonts w:ascii="仿宋" w:eastAsia="仿宋" w:hAnsi="仿宋" w:cs="仿宋" w:hint="eastAsia"/>
          <w:sz w:val="32"/>
          <w:szCs w:val="32"/>
        </w:rPr>
        <w:t>（二）遵守宪法、法律、法规以及学校规章制度，</w:t>
      </w:r>
      <w:r>
        <w:rPr>
          <w:rFonts w:ascii="仿宋" w:eastAsia="仿宋" w:hAnsi="仿宋" w:cs="仿宋" w:hint="eastAsia"/>
          <w:sz w:val="32"/>
          <w:szCs w:val="32"/>
        </w:rPr>
        <w:t>集体成员无违规违纪行为；</w:t>
      </w:r>
    </w:p>
    <w:p w:rsidR="008B66AF" w:rsidRDefault="00357ACB">
      <w:pPr>
        <w:spacing w:line="360" w:lineRule="auto"/>
        <w:ind w:firstLineChars="175" w:firstLine="560"/>
        <w:rPr>
          <w:rFonts w:ascii="仿宋" w:eastAsia="仿宋" w:hAnsi="仿宋" w:cs="仿宋"/>
          <w:sz w:val="32"/>
          <w:szCs w:val="32"/>
        </w:rPr>
      </w:pPr>
      <w:r>
        <w:rPr>
          <w:rFonts w:ascii="仿宋" w:eastAsia="仿宋" w:hAnsi="仿宋" w:cs="仿宋" w:hint="eastAsia"/>
          <w:sz w:val="32"/>
          <w:szCs w:val="32"/>
        </w:rPr>
        <w:t>（三）具有勤奋、严谨、求实、创新的优良学风，集体成员学习良好；</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（四）积极开展社会实践活动和文化体育活动。</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学校设立学生奖励奖学金评审委员会（以下简称委员会），委员会主任由主管校领导担任，成员单位包括党委办公室校长办公室、学生工作部、教务部、研究生院、科学研究部、社会科学部、国际合作部（港澳台办公室）、校团委、教育基金会和医学部学生工作部，委员会应邀请教师代表和学生代表参加。委员会秘书处设在学生工作部。</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委员会职责包括：</w:t>
      </w:r>
    </w:p>
    <w:p w:rsidR="008B66AF" w:rsidRDefault="00357ACB">
      <w:pPr>
        <w:pStyle w:val="ab"/>
        <w:numPr>
          <w:ilvl w:val="0"/>
          <w:numId w:val="4"/>
        </w:numPr>
        <w:spacing w:line="360" w:lineRule="auto"/>
        <w:ind w:firstLineChars="0"/>
        <w:rPr>
          <w:rFonts w:ascii="仿宋" w:eastAsia="仿宋" w:hAnsi="仿宋" w:cs="仿宋"/>
          <w:sz w:val="32"/>
          <w:szCs w:val="32"/>
        </w:rPr>
      </w:pPr>
      <w:r>
        <w:rPr>
          <w:rFonts w:ascii="仿宋" w:eastAsia="仿宋" w:hAnsi="仿宋" w:cs="仿宋" w:hint="eastAsia"/>
          <w:sz w:val="32"/>
          <w:szCs w:val="32"/>
        </w:rPr>
        <w:t>制定修订《北京大学学生奖励评选办法实施细则》；</w:t>
      </w:r>
    </w:p>
    <w:p w:rsidR="008B66AF" w:rsidRDefault="00357ACB">
      <w:pPr>
        <w:pStyle w:val="ab"/>
        <w:numPr>
          <w:ilvl w:val="0"/>
          <w:numId w:val="4"/>
        </w:numPr>
        <w:spacing w:line="360" w:lineRule="auto"/>
        <w:ind w:firstLineChars="0"/>
        <w:rPr>
          <w:rFonts w:ascii="仿宋" w:eastAsia="仿宋" w:hAnsi="仿宋" w:cs="仿宋"/>
          <w:sz w:val="32"/>
          <w:szCs w:val="32"/>
        </w:rPr>
      </w:pPr>
      <w:r>
        <w:rPr>
          <w:rFonts w:ascii="仿宋" w:eastAsia="仿宋" w:hAnsi="仿宋" w:cs="仿宋" w:hint="eastAsia"/>
          <w:sz w:val="32"/>
          <w:szCs w:val="32"/>
        </w:rPr>
        <w:t>审议确定学生奖励评选结果；</w:t>
      </w:r>
    </w:p>
    <w:p w:rsidR="008B66AF" w:rsidRDefault="00357ACB">
      <w:pPr>
        <w:pStyle w:val="ab"/>
        <w:numPr>
          <w:ilvl w:val="0"/>
          <w:numId w:val="4"/>
        </w:numPr>
        <w:spacing w:line="360" w:lineRule="auto"/>
        <w:ind w:firstLineChars="0"/>
        <w:rPr>
          <w:rFonts w:ascii="仿宋" w:eastAsia="仿宋" w:hAnsi="仿宋" w:cs="仿宋"/>
          <w:sz w:val="32"/>
          <w:szCs w:val="32"/>
        </w:rPr>
      </w:pPr>
      <w:r>
        <w:rPr>
          <w:rFonts w:ascii="仿宋" w:eastAsia="仿宋" w:hAnsi="仿宋" w:cs="仿宋" w:hint="eastAsia"/>
          <w:sz w:val="32"/>
          <w:szCs w:val="32"/>
        </w:rPr>
        <w:t>研究学生奖励评选相关的重要事项。</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学院（系）、研究院（所、中心）（以下简称院系）成立学生奖励奖学金评审工作小组（以下简称工作小组），负责本院系学生奖励评选工作。组长由院系党政主要负责人</w:t>
      </w:r>
      <w:r>
        <w:rPr>
          <w:rFonts w:ascii="仿宋" w:eastAsia="仿宋" w:hAnsi="仿宋" w:cs="仿宋" w:hint="eastAsia"/>
          <w:sz w:val="32"/>
          <w:szCs w:val="32"/>
        </w:rPr>
        <w:lastRenderedPageBreak/>
        <w:t>担任，成员一般应包括专任教师代表、班主任或辅导员代表、学生代表。</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学生奖励评选的一般程序为：</w:t>
      </w:r>
    </w:p>
    <w:p w:rsidR="008B66AF" w:rsidRDefault="00357ACB">
      <w:pPr>
        <w:pStyle w:val="ab"/>
        <w:numPr>
          <w:ilvl w:val="0"/>
          <w:numId w:val="5"/>
        </w:numPr>
        <w:spacing w:line="360" w:lineRule="auto"/>
        <w:ind w:firstLineChars="0"/>
        <w:rPr>
          <w:rFonts w:ascii="仿宋" w:eastAsia="仿宋" w:hAnsi="仿宋" w:cs="仿宋"/>
          <w:sz w:val="32"/>
          <w:szCs w:val="32"/>
        </w:rPr>
      </w:pPr>
      <w:r>
        <w:rPr>
          <w:rFonts w:ascii="仿宋" w:eastAsia="仿宋" w:hAnsi="仿宋" w:cs="仿宋" w:hint="eastAsia"/>
          <w:sz w:val="32"/>
          <w:szCs w:val="32"/>
        </w:rPr>
        <w:t>工作小组根据学生奖励评选条件组织评选；</w:t>
      </w:r>
    </w:p>
    <w:p w:rsidR="008B66AF" w:rsidRDefault="00357ACB">
      <w:pPr>
        <w:pStyle w:val="ab"/>
        <w:numPr>
          <w:ilvl w:val="0"/>
          <w:numId w:val="5"/>
        </w:numPr>
        <w:spacing w:line="360" w:lineRule="auto"/>
        <w:ind w:firstLineChars="0"/>
        <w:rPr>
          <w:rFonts w:ascii="仿宋" w:eastAsia="仿宋" w:hAnsi="仿宋" w:cs="仿宋"/>
          <w:sz w:val="32"/>
          <w:szCs w:val="32"/>
        </w:rPr>
      </w:pPr>
      <w:r>
        <w:rPr>
          <w:rFonts w:ascii="仿宋" w:eastAsia="仿宋" w:hAnsi="仿宋" w:cs="仿宋" w:hint="eastAsia"/>
          <w:sz w:val="32"/>
          <w:szCs w:val="32"/>
        </w:rPr>
        <w:t>工作小组将初评结果在院系进行公示，公示期不少于</w:t>
      </w:r>
      <w:r>
        <w:rPr>
          <w:rFonts w:ascii="仿宋" w:eastAsia="仿宋" w:hAnsi="仿宋" w:cs="仿宋" w:hint="eastAsia"/>
          <w:sz w:val="32"/>
          <w:szCs w:val="32"/>
        </w:rPr>
        <w:t>3</w:t>
      </w:r>
      <w:r>
        <w:rPr>
          <w:rFonts w:ascii="仿宋" w:eastAsia="仿宋" w:hAnsi="仿宋" w:cs="仿宋" w:hint="eastAsia"/>
          <w:sz w:val="32"/>
          <w:szCs w:val="32"/>
        </w:rPr>
        <w:t>个工作日；</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（三）公示无异议后，院系初评结果报委员会秘书处；</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（四）秘书处对院系初评结果进行审核，提交委员会；</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委员会审议确定评选结果，在全校范围内公示，公示期不少于</w:t>
      </w:r>
      <w:r>
        <w:rPr>
          <w:rFonts w:ascii="仿宋" w:eastAsia="仿宋" w:hAnsi="仿宋" w:cs="仿宋" w:hint="eastAsia"/>
          <w:sz w:val="32"/>
          <w:szCs w:val="32"/>
        </w:rPr>
        <w:t>3</w:t>
      </w:r>
      <w:r>
        <w:rPr>
          <w:rFonts w:ascii="仿宋" w:eastAsia="仿宋" w:hAnsi="仿宋" w:cs="仿宋" w:hint="eastAsia"/>
          <w:sz w:val="32"/>
          <w:szCs w:val="32"/>
        </w:rPr>
        <w:t>个工作日；</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（六）委员会将评选工作报告、评选结果及公示情况提交校长办公会审议；</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（七）颁发荣誉证书。</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各项奖励项目的具体评选条件和程序等由《北京大学学生奖励评选办法实施细则》规定。</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学生对初评结果有异议，应在公示期内向本院系工作小组提交书面材料，工作小组应在</w:t>
      </w:r>
      <w:r>
        <w:rPr>
          <w:rFonts w:ascii="仿宋" w:eastAsia="仿宋" w:hAnsi="仿宋" w:cs="仿宋" w:hint="eastAsia"/>
          <w:sz w:val="32"/>
          <w:szCs w:val="32"/>
        </w:rPr>
        <w:t>3</w:t>
      </w:r>
      <w:r>
        <w:rPr>
          <w:rFonts w:ascii="仿宋" w:eastAsia="仿宋" w:hAnsi="仿宋" w:cs="仿宋" w:hint="eastAsia"/>
          <w:sz w:val="32"/>
          <w:szCs w:val="32"/>
        </w:rPr>
        <w:t>个工作日内答复。若学生对工作小组答复仍有异议，可在接到答复后</w:t>
      </w:r>
      <w:r>
        <w:rPr>
          <w:rFonts w:ascii="仿宋" w:eastAsia="仿宋" w:hAnsi="仿宋" w:cs="仿宋" w:hint="eastAsia"/>
          <w:sz w:val="32"/>
          <w:szCs w:val="32"/>
        </w:rPr>
        <w:t>3</w:t>
      </w:r>
      <w:r>
        <w:rPr>
          <w:rFonts w:ascii="仿宋" w:eastAsia="仿宋" w:hAnsi="仿宋" w:cs="仿宋" w:hint="eastAsia"/>
          <w:sz w:val="32"/>
          <w:szCs w:val="32"/>
        </w:rPr>
        <w:t>个工作日内向委员会秘书处提交书面材料。委员会秘书处应在接到材料后</w:t>
      </w:r>
      <w:r>
        <w:rPr>
          <w:rFonts w:ascii="仿宋" w:eastAsia="仿宋" w:hAnsi="仿宋" w:cs="仿宋" w:hint="eastAsia"/>
          <w:sz w:val="32"/>
          <w:szCs w:val="32"/>
        </w:rPr>
        <w:t>3</w:t>
      </w:r>
      <w:r>
        <w:rPr>
          <w:rFonts w:ascii="仿宋" w:eastAsia="仿宋" w:hAnsi="仿宋" w:cs="仿宋" w:hint="eastAsia"/>
          <w:sz w:val="32"/>
          <w:szCs w:val="32"/>
        </w:rPr>
        <w:t>个工作日内核实情况，作出相应处理，核实和处理情况报委员会。</w:t>
      </w:r>
    </w:p>
    <w:p w:rsidR="008B66AF" w:rsidRDefault="00357ACB">
      <w:pPr>
        <w:spacing w:line="360" w:lineRule="auto"/>
        <w:ind w:firstLine="420"/>
        <w:rPr>
          <w:rFonts w:ascii="仿宋" w:eastAsia="仿宋" w:hAnsi="仿宋" w:cs="仿宋"/>
          <w:sz w:val="32"/>
          <w:szCs w:val="32"/>
        </w:rPr>
      </w:pPr>
      <w:r>
        <w:rPr>
          <w:rFonts w:ascii="仿宋" w:eastAsia="仿宋" w:hAnsi="仿宋" w:cs="仿宋" w:hint="eastAsia"/>
          <w:sz w:val="32"/>
          <w:szCs w:val="32"/>
        </w:rPr>
        <w:t>学生对委</w:t>
      </w:r>
      <w:r>
        <w:rPr>
          <w:rFonts w:ascii="仿宋" w:eastAsia="仿宋" w:hAnsi="仿宋" w:cs="仿宋" w:hint="eastAsia"/>
          <w:sz w:val="32"/>
          <w:szCs w:val="32"/>
        </w:rPr>
        <w:t>员会确定的评选结果有异议，应在公示期内向委</w:t>
      </w:r>
      <w:r>
        <w:rPr>
          <w:rFonts w:ascii="仿宋" w:eastAsia="仿宋" w:hAnsi="仿宋" w:cs="仿宋" w:hint="eastAsia"/>
          <w:sz w:val="32"/>
          <w:szCs w:val="32"/>
        </w:rPr>
        <w:lastRenderedPageBreak/>
        <w:t>员会秘书处提交书面材料，委员会秘书处应在接受申诉后</w:t>
      </w:r>
      <w:r>
        <w:rPr>
          <w:rFonts w:ascii="仿宋" w:eastAsia="仿宋" w:hAnsi="仿宋" w:cs="仿宋" w:hint="eastAsia"/>
          <w:sz w:val="32"/>
          <w:szCs w:val="32"/>
        </w:rPr>
        <w:t>3</w:t>
      </w:r>
      <w:r>
        <w:rPr>
          <w:rFonts w:ascii="仿宋" w:eastAsia="仿宋" w:hAnsi="仿宋" w:cs="仿宋" w:hint="eastAsia"/>
          <w:sz w:val="32"/>
          <w:szCs w:val="32"/>
        </w:rPr>
        <w:t>个工作日内核实情况，做出相应处理，核实和处理情况报校长办公会。</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评选工作结束后，学校须及时将奖励评选结果存入文书档案，院系须及时将奖励登记表存入学生个人档案。</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在学生奖励评选过程中有弄虚作假等行为或其他不符合学生奖励评选条件的，委员会将取消其评选资格或者撤销其荣誉称号并追回荣誉证书。</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学校根据要求择优推荐获奖个人或集体参评北京市相应奖励。其中：</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（一）“北京市三好学生”从“北京大学三好学生标兵”中择优推荐；</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“北京市优秀学生干部”从“北京大学优秀学生干部标兵”</w:t>
      </w:r>
      <w:r>
        <w:rPr>
          <w:rFonts w:ascii="仿宋" w:eastAsia="仿宋" w:hAnsi="仿宋" w:cs="仿宋" w:hint="eastAsia"/>
          <w:sz w:val="32"/>
          <w:szCs w:val="32"/>
        </w:rPr>
        <w:t xml:space="preserve"> </w:t>
      </w:r>
      <w:r>
        <w:rPr>
          <w:rFonts w:ascii="仿宋" w:eastAsia="仿宋" w:hAnsi="仿宋" w:cs="仿宋" w:hint="eastAsia"/>
          <w:sz w:val="32"/>
          <w:szCs w:val="32"/>
        </w:rPr>
        <w:t>中择优推荐；</w:t>
      </w:r>
    </w:p>
    <w:p w:rsidR="008B66AF" w:rsidRDefault="00357A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（三）“北京市普通高等学校优秀毕业生”从“北京大学优秀毕业生”中择优推荐；</w:t>
      </w:r>
    </w:p>
    <w:p w:rsidR="008B66AF" w:rsidRDefault="00357A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（四）“北京市先进班集体”从“北京大学班级五·四奖杯”或“北京大学示范班集体”中择优推荐。</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本办法经</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日第</w:t>
      </w:r>
      <w:r>
        <w:rPr>
          <w:rFonts w:ascii="仿宋" w:eastAsia="仿宋" w:hAnsi="仿宋" w:cs="仿宋" w:hint="eastAsia"/>
          <w:sz w:val="32"/>
          <w:szCs w:val="32"/>
        </w:rPr>
        <w:t>940</w:t>
      </w:r>
      <w:r>
        <w:rPr>
          <w:rFonts w:ascii="仿宋" w:eastAsia="仿宋" w:hAnsi="仿宋" w:cs="仿宋" w:hint="eastAsia"/>
          <w:sz w:val="32"/>
          <w:szCs w:val="32"/>
        </w:rPr>
        <w:t>次校长办公会议讨论通过，自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日起实施。原《北京大学学生奖励条例》予以废止。</w:t>
      </w:r>
      <w:bookmarkStart w:id="0" w:name="_GoBack"/>
      <w:bookmarkEnd w:id="0"/>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本办法由学生奖励奖学金评审委员会秘书处负责解释。</w:t>
      </w:r>
    </w:p>
    <w:p w:rsidR="008B66AF" w:rsidRDefault="008B66AF">
      <w:pPr>
        <w:pStyle w:val="ab"/>
        <w:spacing w:line="360" w:lineRule="auto"/>
        <w:ind w:left="454" w:firstLineChars="0" w:firstLine="0"/>
        <w:rPr>
          <w:rFonts w:ascii="仿宋" w:eastAsia="仿宋" w:hAnsi="仿宋" w:cs="仿宋"/>
          <w:sz w:val="32"/>
          <w:szCs w:val="32"/>
        </w:rPr>
      </w:pPr>
    </w:p>
    <w:p w:rsidR="008B66AF" w:rsidRDefault="008B66AF">
      <w:pPr>
        <w:spacing w:line="360" w:lineRule="auto"/>
        <w:rPr>
          <w:rFonts w:ascii="仿宋" w:eastAsia="仿宋" w:hAnsi="仿宋" w:cs="仿宋"/>
          <w:sz w:val="32"/>
          <w:szCs w:val="32"/>
        </w:rPr>
      </w:pPr>
    </w:p>
    <w:sectPr w:rsidR="008B66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ACB" w:rsidRDefault="00357ACB" w:rsidP="005C2387">
      <w:r>
        <w:separator/>
      </w:r>
    </w:p>
  </w:endnote>
  <w:endnote w:type="continuationSeparator" w:id="0">
    <w:p w:rsidR="00357ACB" w:rsidRDefault="00357ACB" w:rsidP="005C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ACB" w:rsidRDefault="00357ACB" w:rsidP="005C2387">
      <w:r>
        <w:separator/>
      </w:r>
    </w:p>
  </w:footnote>
  <w:footnote w:type="continuationSeparator" w:id="0">
    <w:p w:rsidR="00357ACB" w:rsidRDefault="00357ACB" w:rsidP="005C2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94A"/>
    <w:multiLevelType w:val="multilevel"/>
    <w:tmpl w:val="0378494A"/>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18144CD"/>
    <w:multiLevelType w:val="multilevel"/>
    <w:tmpl w:val="118144CD"/>
    <w:lvl w:ilvl="0">
      <w:start w:val="1"/>
      <w:numFmt w:val="japaneseCounting"/>
      <w:lvlText w:val="第%1条"/>
      <w:lvlJc w:val="left"/>
      <w:pPr>
        <w:ind w:left="0" w:firstLine="454"/>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670FFF"/>
    <w:multiLevelType w:val="multilevel"/>
    <w:tmpl w:val="1A670FFF"/>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1CD2EBF"/>
    <w:multiLevelType w:val="multilevel"/>
    <w:tmpl w:val="61CD2EBF"/>
    <w:lvl w:ilvl="0">
      <w:start w:val="1"/>
      <w:numFmt w:val="japaneseCounting"/>
      <w:lvlText w:val="（%1）"/>
      <w:lvlJc w:val="left"/>
      <w:pPr>
        <w:ind w:left="1174" w:hanging="720"/>
      </w:pPr>
      <w:rPr>
        <w:rFonts w:hint="default"/>
      </w:r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4" w15:restartNumberingAfterBreak="0">
    <w:nsid w:val="7E41565F"/>
    <w:multiLevelType w:val="multilevel"/>
    <w:tmpl w:val="7E41565F"/>
    <w:lvl w:ilvl="0">
      <w:start w:val="1"/>
      <w:numFmt w:val="japaneseCounting"/>
      <w:lvlText w:val="（%1）"/>
      <w:lvlJc w:val="left"/>
      <w:pPr>
        <w:ind w:left="1174" w:hanging="720"/>
      </w:pPr>
      <w:rPr>
        <w:rFonts w:hint="default"/>
      </w:r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B8"/>
    <w:rsid w:val="0000383E"/>
    <w:rsid w:val="00004CEA"/>
    <w:rsid w:val="000065D6"/>
    <w:rsid w:val="000163AE"/>
    <w:rsid w:val="00023EAE"/>
    <w:rsid w:val="0002573E"/>
    <w:rsid w:val="00031820"/>
    <w:rsid w:val="00032C93"/>
    <w:rsid w:val="0003372B"/>
    <w:rsid w:val="00040E57"/>
    <w:rsid w:val="000545A4"/>
    <w:rsid w:val="000613E1"/>
    <w:rsid w:val="00066C98"/>
    <w:rsid w:val="000678A4"/>
    <w:rsid w:val="00073234"/>
    <w:rsid w:val="000926D7"/>
    <w:rsid w:val="00095913"/>
    <w:rsid w:val="000F26E3"/>
    <w:rsid w:val="00101B71"/>
    <w:rsid w:val="00110B1E"/>
    <w:rsid w:val="001110DA"/>
    <w:rsid w:val="00117D87"/>
    <w:rsid w:val="00121844"/>
    <w:rsid w:val="00122F53"/>
    <w:rsid w:val="00130607"/>
    <w:rsid w:val="00130FCB"/>
    <w:rsid w:val="001415DA"/>
    <w:rsid w:val="00142030"/>
    <w:rsid w:val="00147665"/>
    <w:rsid w:val="00152D1F"/>
    <w:rsid w:val="0015322D"/>
    <w:rsid w:val="0016161E"/>
    <w:rsid w:val="00182C7D"/>
    <w:rsid w:val="0018766B"/>
    <w:rsid w:val="0019386D"/>
    <w:rsid w:val="001A55FD"/>
    <w:rsid w:val="001B055C"/>
    <w:rsid w:val="001B608B"/>
    <w:rsid w:val="001C4E24"/>
    <w:rsid w:val="001F1FC0"/>
    <w:rsid w:val="001F24F8"/>
    <w:rsid w:val="001F3BD0"/>
    <w:rsid w:val="001F5C8D"/>
    <w:rsid w:val="001F79C2"/>
    <w:rsid w:val="002012C7"/>
    <w:rsid w:val="0020609E"/>
    <w:rsid w:val="00216DDA"/>
    <w:rsid w:val="00222D33"/>
    <w:rsid w:val="00222D7B"/>
    <w:rsid w:val="00226CA0"/>
    <w:rsid w:val="002520F0"/>
    <w:rsid w:val="002531F5"/>
    <w:rsid w:val="00254BC9"/>
    <w:rsid w:val="00254C3D"/>
    <w:rsid w:val="002721DB"/>
    <w:rsid w:val="0029163B"/>
    <w:rsid w:val="002A5EB4"/>
    <w:rsid w:val="002B08FD"/>
    <w:rsid w:val="002B7172"/>
    <w:rsid w:val="002E01E8"/>
    <w:rsid w:val="002E1ABE"/>
    <w:rsid w:val="002E2F7D"/>
    <w:rsid w:val="002E3594"/>
    <w:rsid w:val="002E3ACD"/>
    <w:rsid w:val="002E5D60"/>
    <w:rsid w:val="002E7DD9"/>
    <w:rsid w:val="002F70ED"/>
    <w:rsid w:val="00316EFD"/>
    <w:rsid w:val="00317DA9"/>
    <w:rsid w:val="00332D26"/>
    <w:rsid w:val="0034077B"/>
    <w:rsid w:val="003407CF"/>
    <w:rsid w:val="00342089"/>
    <w:rsid w:val="003435DF"/>
    <w:rsid w:val="00350725"/>
    <w:rsid w:val="00357ACB"/>
    <w:rsid w:val="00357F99"/>
    <w:rsid w:val="00363500"/>
    <w:rsid w:val="0036357E"/>
    <w:rsid w:val="003761E9"/>
    <w:rsid w:val="00386748"/>
    <w:rsid w:val="003A7346"/>
    <w:rsid w:val="003B7203"/>
    <w:rsid w:val="003C1CDF"/>
    <w:rsid w:val="003C21A9"/>
    <w:rsid w:val="003C3924"/>
    <w:rsid w:val="003C6BFF"/>
    <w:rsid w:val="003D47C8"/>
    <w:rsid w:val="003E0EBC"/>
    <w:rsid w:val="003E1F8B"/>
    <w:rsid w:val="003F36B8"/>
    <w:rsid w:val="003F46AE"/>
    <w:rsid w:val="00402779"/>
    <w:rsid w:val="004055C6"/>
    <w:rsid w:val="00407B58"/>
    <w:rsid w:val="00410700"/>
    <w:rsid w:val="00410A86"/>
    <w:rsid w:val="00416548"/>
    <w:rsid w:val="00424D9D"/>
    <w:rsid w:val="0043061A"/>
    <w:rsid w:val="00431ADA"/>
    <w:rsid w:val="00442097"/>
    <w:rsid w:val="00442CB9"/>
    <w:rsid w:val="00460032"/>
    <w:rsid w:val="00460699"/>
    <w:rsid w:val="004813FC"/>
    <w:rsid w:val="00483A9A"/>
    <w:rsid w:val="00485310"/>
    <w:rsid w:val="004854DD"/>
    <w:rsid w:val="00495B73"/>
    <w:rsid w:val="004B1DD8"/>
    <w:rsid w:val="004C482B"/>
    <w:rsid w:val="004D0F77"/>
    <w:rsid w:val="004D2DBE"/>
    <w:rsid w:val="004F6405"/>
    <w:rsid w:val="00504EF6"/>
    <w:rsid w:val="005113BE"/>
    <w:rsid w:val="00512BAF"/>
    <w:rsid w:val="005145FB"/>
    <w:rsid w:val="00521BFE"/>
    <w:rsid w:val="00541734"/>
    <w:rsid w:val="0054299E"/>
    <w:rsid w:val="0054486E"/>
    <w:rsid w:val="00561F56"/>
    <w:rsid w:val="00562993"/>
    <w:rsid w:val="00565145"/>
    <w:rsid w:val="00571C2F"/>
    <w:rsid w:val="005744D9"/>
    <w:rsid w:val="00596D57"/>
    <w:rsid w:val="00597AA2"/>
    <w:rsid w:val="005A0F66"/>
    <w:rsid w:val="005A29A4"/>
    <w:rsid w:val="005A3F02"/>
    <w:rsid w:val="005A42C6"/>
    <w:rsid w:val="005A461B"/>
    <w:rsid w:val="005B5C97"/>
    <w:rsid w:val="005B6C50"/>
    <w:rsid w:val="005C2387"/>
    <w:rsid w:val="005C7738"/>
    <w:rsid w:val="005E5AD0"/>
    <w:rsid w:val="005E720E"/>
    <w:rsid w:val="005F594E"/>
    <w:rsid w:val="00605362"/>
    <w:rsid w:val="00617079"/>
    <w:rsid w:val="00640C2F"/>
    <w:rsid w:val="00647F62"/>
    <w:rsid w:val="00651089"/>
    <w:rsid w:val="006535B3"/>
    <w:rsid w:val="00655B8A"/>
    <w:rsid w:val="006573EA"/>
    <w:rsid w:val="006617CC"/>
    <w:rsid w:val="0066416B"/>
    <w:rsid w:val="0068200E"/>
    <w:rsid w:val="00683403"/>
    <w:rsid w:val="006912FE"/>
    <w:rsid w:val="006A0A5A"/>
    <w:rsid w:val="006A52ED"/>
    <w:rsid w:val="006B2332"/>
    <w:rsid w:val="006D0B8B"/>
    <w:rsid w:val="006D4242"/>
    <w:rsid w:val="006D74AA"/>
    <w:rsid w:val="006E022A"/>
    <w:rsid w:val="006E3FA3"/>
    <w:rsid w:val="00706D56"/>
    <w:rsid w:val="00707830"/>
    <w:rsid w:val="007155A0"/>
    <w:rsid w:val="007158DE"/>
    <w:rsid w:val="00716480"/>
    <w:rsid w:val="00721329"/>
    <w:rsid w:val="007241A7"/>
    <w:rsid w:val="007403F8"/>
    <w:rsid w:val="0074299B"/>
    <w:rsid w:val="00745F41"/>
    <w:rsid w:val="00751A91"/>
    <w:rsid w:val="00754148"/>
    <w:rsid w:val="007549B7"/>
    <w:rsid w:val="007653AA"/>
    <w:rsid w:val="00774A49"/>
    <w:rsid w:val="00782B8F"/>
    <w:rsid w:val="0078476E"/>
    <w:rsid w:val="00787CB8"/>
    <w:rsid w:val="0079400D"/>
    <w:rsid w:val="00797CFA"/>
    <w:rsid w:val="007A7E04"/>
    <w:rsid w:val="007B0B6B"/>
    <w:rsid w:val="007B3533"/>
    <w:rsid w:val="007B6E1D"/>
    <w:rsid w:val="007C4E6F"/>
    <w:rsid w:val="007D7338"/>
    <w:rsid w:val="007F4825"/>
    <w:rsid w:val="007F6925"/>
    <w:rsid w:val="008136C1"/>
    <w:rsid w:val="00813C32"/>
    <w:rsid w:val="0081547C"/>
    <w:rsid w:val="00817C5B"/>
    <w:rsid w:val="00823102"/>
    <w:rsid w:val="00823A9A"/>
    <w:rsid w:val="00824099"/>
    <w:rsid w:val="00826AD4"/>
    <w:rsid w:val="0085110B"/>
    <w:rsid w:val="008541CA"/>
    <w:rsid w:val="008541F8"/>
    <w:rsid w:val="008B0E9C"/>
    <w:rsid w:val="008B66AF"/>
    <w:rsid w:val="008D5031"/>
    <w:rsid w:val="008E4DA1"/>
    <w:rsid w:val="008F0059"/>
    <w:rsid w:val="008F5DB3"/>
    <w:rsid w:val="008F6163"/>
    <w:rsid w:val="008F67E4"/>
    <w:rsid w:val="009052A8"/>
    <w:rsid w:val="00906FB4"/>
    <w:rsid w:val="00906FC8"/>
    <w:rsid w:val="00910E64"/>
    <w:rsid w:val="0092433A"/>
    <w:rsid w:val="0092643D"/>
    <w:rsid w:val="00937515"/>
    <w:rsid w:val="0094626C"/>
    <w:rsid w:val="009530A7"/>
    <w:rsid w:val="00954F37"/>
    <w:rsid w:val="00980689"/>
    <w:rsid w:val="009967DF"/>
    <w:rsid w:val="009A03F0"/>
    <w:rsid w:val="009C3011"/>
    <w:rsid w:val="009C6FDD"/>
    <w:rsid w:val="009D442D"/>
    <w:rsid w:val="009E03E2"/>
    <w:rsid w:val="009E070C"/>
    <w:rsid w:val="009E0949"/>
    <w:rsid w:val="009E0A75"/>
    <w:rsid w:val="009F3190"/>
    <w:rsid w:val="00A23D5D"/>
    <w:rsid w:val="00A25685"/>
    <w:rsid w:val="00A272DF"/>
    <w:rsid w:val="00A32F4A"/>
    <w:rsid w:val="00A3383E"/>
    <w:rsid w:val="00A47877"/>
    <w:rsid w:val="00A540B7"/>
    <w:rsid w:val="00A6227C"/>
    <w:rsid w:val="00A63C4F"/>
    <w:rsid w:val="00A708B7"/>
    <w:rsid w:val="00A76704"/>
    <w:rsid w:val="00A76AAA"/>
    <w:rsid w:val="00A77865"/>
    <w:rsid w:val="00A82D9A"/>
    <w:rsid w:val="00AA0FB7"/>
    <w:rsid w:val="00AA13B2"/>
    <w:rsid w:val="00AB7F1F"/>
    <w:rsid w:val="00AC121A"/>
    <w:rsid w:val="00AC6B1D"/>
    <w:rsid w:val="00AC6BD2"/>
    <w:rsid w:val="00AF73FA"/>
    <w:rsid w:val="00B12541"/>
    <w:rsid w:val="00B168FE"/>
    <w:rsid w:val="00B253FF"/>
    <w:rsid w:val="00B40AFF"/>
    <w:rsid w:val="00B45075"/>
    <w:rsid w:val="00B45BE4"/>
    <w:rsid w:val="00B52E91"/>
    <w:rsid w:val="00B63928"/>
    <w:rsid w:val="00B669AC"/>
    <w:rsid w:val="00B8343E"/>
    <w:rsid w:val="00B83A5B"/>
    <w:rsid w:val="00B84C6A"/>
    <w:rsid w:val="00B96050"/>
    <w:rsid w:val="00BB07BA"/>
    <w:rsid w:val="00BB20D5"/>
    <w:rsid w:val="00BB2A24"/>
    <w:rsid w:val="00BB486B"/>
    <w:rsid w:val="00BC1A05"/>
    <w:rsid w:val="00BC407A"/>
    <w:rsid w:val="00BC530D"/>
    <w:rsid w:val="00BC7650"/>
    <w:rsid w:val="00BD6164"/>
    <w:rsid w:val="00BE4326"/>
    <w:rsid w:val="00BE4EB8"/>
    <w:rsid w:val="00BE6AEA"/>
    <w:rsid w:val="00BF0D19"/>
    <w:rsid w:val="00BF1F75"/>
    <w:rsid w:val="00C06FD0"/>
    <w:rsid w:val="00C124DC"/>
    <w:rsid w:val="00C21A95"/>
    <w:rsid w:val="00C2339C"/>
    <w:rsid w:val="00C4161E"/>
    <w:rsid w:val="00C54CCE"/>
    <w:rsid w:val="00C570A0"/>
    <w:rsid w:val="00C635FD"/>
    <w:rsid w:val="00C77668"/>
    <w:rsid w:val="00C8693E"/>
    <w:rsid w:val="00C86BC8"/>
    <w:rsid w:val="00C926B5"/>
    <w:rsid w:val="00CA343C"/>
    <w:rsid w:val="00CA6AD4"/>
    <w:rsid w:val="00CC24E9"/>
    <w:rsid w:val="00CE2A3C"/>
    <w:rsid w:val="00D04C2F"/>
    <w:rsid w:val="00D0619D"/>
    <w:rsid w:val="00D154BF"/>
    <w:rsid w:val="00D235EF"/>
    <w:rsid w:val="00D2472E"/>
    <w:rsid w:val="00D25A46"/>
    <w:rsid w:val="00D25AF3"/>
    <w:rsid w:val="00D42063"/>
    <w:rsid w:val="00D4558E"/>
    <w:rsid w:val="00D534C7"/>
    <w:rsid w:val="00D575A0"/>
    <w:rsid w:val="00D631A3"/>
    <w:rsid w:val="00D7508F"/>
    <w:rsid w:val="00D822D0"/>
    <w:rsid w:val="00D97EC2"/>
    <w:rsid w:val="00DA45FE"/>
    <w:rsid w:val="00DA60FA"/>
    <w:rsid w:val="00DA6AE0"/>
    <w:rsid w:val="00DC3FCC"/>
    <w:rsid w:val="00DC50EB"/>
    <w:rsid w:val="00DC5343"/>
    <w:rsid w:val="00DC64F8"/>
    <w:rsid w:val="00DD7A25"/>
    <w:rsid w:val="00DE10CA"/>
    <w:rsid w:val="00DE709D"/>
    <w:rsid w:val="00DF13A4"/>
    <w:rsid w:val="00DF1FC2"/>
    <w:rsid w:val="00DF30E0"/>
    <w:rsid w:val="00E03D94"/>
    <w:rsid w:val="00E04F26"/>
    <w:rsid w:val="00E05130"/>
    <w:rsid w:val="00E12775"/>
    <w:rsid w:val="00E12AE6"/>
    <w:rsid w:val="00E170AD"/>
    <w:rsid w:val="00E20CB6"/>
    <w:rsid w:val="00E30BEC"/>
    <w:rsid w:val="00E32E69"/>
    <w:rsid w:val="00E40E05"/>
    <w:rsid w:val="00E44D84"/>
    <w:rsid w:val="00E66021"/>
    <w:rsid w:val="00E67000"/>
    <w:rsid w:val="00E67694"/>
    <w:rsid w:val="00E729AA"/>
    <w:rsid w:val="00E77FAD"/>
    <w:rsid w:val="00E87C0B"/>
    <w:rsid w:val="00EB1FA6"/>
    <w:rsid w:val="00EB2B6B"/>
    <w:rsid w:val="00EB6E82"/>
    <w:rsid w:val="00EE19A4"/>
    <w:rsid w:val="00EE1F7A"/>
    <w:rsid w:val="00EF3ABB"/>
    <w:rsid w:val="00EF49B4"/>
    <w:rsid w:val="00F165DB"/>
    <w:rsid w:val="00F16CEF"/>
    <w:rsid w:val="00F25560"/>
    <w:rsid w:val="00F32FA6"/>
    <w:rsid w:val="00F43870"/>
    <w:rsid w:val="00F712A7"/>
    <w:rsid w:val="00F73970"/>
    <w:rsid w:val="00F75EA4"/>
    <w:rsid w:val="00F856D1"/>
    <w:rsid w:val="00FA0339"/>
    <w:rsid w:val="00FB5E53"/>
    <w:rsid w:val="00FC1CA5"/>
    <w:rsid w:val="00FC5334"/>
    <w:rsid w:val="00FD676E"/>
    <w:rsid w:val="00FD7E2E"/>
    <w:rsid w:val="00FE3B46"/>
    <w:rsid w:val="7C63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8223D"/>
  <w15:docId w15:val="{953E3631-2453-4DB5-9419-E75C0B88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1BF00-7835-4582-B5CE-E7A535CB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294</Words>
  <Characters>1676</Characters>
  <Application>Microsoft Office Word</Application>
  <DocSecurity>0</DocSecurity>
  <Lines>13</Lines>
  <Paragraphs>3</Paragraphs>
  <ScaleCrop>false</ScaleCrop>
  <Company>PKU</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WuWJ</dc:creator>
  <cp:lastModifiedBy>郭一杰</cp:lastModifiedBy>
  <cp:revision>6</cp:revision>
  <cp:lastPrinted>2018-06-07T02:41:00Z</cp:lastPrinted>
  <dcterms:created xsi:type="dcterms:W3CDTF">2018-06-27T09:49:00Z</dcterms:created>
  <dcterms:modified xsi:type="dcterms:W3CDTF">2018-07-12T05:46:00Z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