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C5" w:rsidRPr="00595FC7" w:rsidRDefault="00A465C5" w:rsidP="00595FC7">
      <w:pPr>
        <w:ind w:firstLineChars="200" w:firstLine="723"/>
        <w:jc w:val="center"/>
        <w:rPr>
          <w:rFonts w:ascii="仿宋_GB2312" w:eastAsia="仿宋_GB2312" w:hAnsi="华文仿宋" w:cs="Times New Roman"/>
          <w:b/>
          <w:sz w:val="36"/>
          <w:szCs w:val="36"/>
        </w:rPr>
      </w:pPr>
      <w:bookmarkStart w:id="0" w:name="_GoBack"/>
      <w:r w:rsidRPr="00595FC7">
        <w:rPr>
          <w:rFonts w:ascii="仿宋_GB2312" w:eastAsia="仿宋_GB2312" w:hAnsi="华文仿宋" w:cs="Times New Roman" w:hint="eastAsia"/>
          <w:b/>
          <w:sz w:val="36"/>
          <w:szCs w:val="36"/>
        </w:rPr>
        <w:t>北京大学国家奖学金评审办法</w:t>
      </w:r>
    </w:p>
    <w:bookmarkEnd w:id="0"/>
    <w:p w:rsidR="00A465C5" w:rsidRPr="00A465C5" w:rsidRDefault="00A465C5" w:rsidP="00A465C5">
      <w:pPr>
        <w:ind w:firstLineChars="200" w:firstLine="643"/>
        <w:jc w:val="center"/>
        <w:rPr>
          <w:rFonts w:ascii="仿宋_GB2312" w:eastAsia="仿宋_GB2312" w:hAnsi="华文仿宋" w:cs="Times New Roman"/>
          <w:b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b/>
          <w:sz w:val="32"/>
          <w:szCs w:val="32"/>
        </w:rPr>
        <w:t>总则</w:t>
      </w:r>
    </w:p>
    <w:p w:rsidR="00A465C5" w:rsidRPr="00A465C5" w:rsidRDefault="00A465C5" w:rsidP="00A465C5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sz w:val="32"/>
          <w:szCs w:val="32"/>
        </w:rPr>
        <w:t>第一条  为规范国家奖学金的评审，根据《普通本科高校、高等职业学校国家奖学金管理暂行办法》（</w:t>
      </w:r>
      <w:proofErr w:type="gramStart"/>
      <w:r w:rsidRPr="00A465C5">
        <w:rPr>
          <w:rFonts w:ascii="仿宋_GB2312" w:eastAsia="仿宋_GB2312" w:hAnsi="华文仿宋" w:cs="Times New Roman" w:hint="eastAsia"/>
          <w:sz w:val="32"/>
          <w:szCs w:val="32"/>
        </w:rPr>
        <w:t>财教</w:t>
      </w:r>
      <w:proofErr w:type="gramEnd"/>
      <w:r w:rsidRPr="00A465C5">
        <w:rPr>
          <w:rFonts w:ascii="仿宋_GB2312" w:eastAsia="仿宋_GB2312" w:hAnsi="华文仿宋" w:cs="Times New Roman" w:hint="eastAsia"/>
          <w:sz w:val="32"/>
          <w:szCs w:val="32"/>
        </w:rPr>
        <w:t>[2007]90 号）、《国家奖学金评审办法》（</w:t>
      </w:r>
      <w:proofErr w:type="gramStart"/>
      <w:r w:rsidRPr="00A465C5">
        <w:rPr>
          <w:rFonts w:ascii="仿宋_GB2312" w:eastAsia="仿宋_GB2312" w:hAnsi="华文仿宋" w:cs="Times New Roman" w:hint="eastAsia"/>
          <w:sz w:val="32"/>
          <w:szCs w:val="32"/>
        </w:rPr>
        <w:t>教财[</w:t>
      </w:r>
      <w:proofErr w:type="gramEnd"/>
      <w:r w:rsidRPr="00A465C5">
        <w:rPr>
          <w:rFonts w:ascii="仿宋_GB2312" w:eastAsia="仿宋_GB2312" w:hAnsi="华文仿宋" w:cs="Times New Roman" w:hint="eastAsia"/>
          <w:sz w:val="32"/>
          <w:szCs w:val="32"/>
        </w:rPr>
        <w:t>2007]24号）、《研究生国家奖学金管理暂行办法》（</w:t>
      </w:r>
      <w:proofErr w:type="gramStart"/>
      <w:r w:rsidRPr="00A465C5">
        <w:rPr>
          <w:rFonts w:ascii="仿宋_GB2312" w:eastAsia="仿宋_GB2312" w:hAnsi="华文仿宋" w:cs="Times New Roman" w:hint="eastAsia"/>
          <w:sz w:val="32"/>
          <w:szCs w:val="32"/>
        </w:rPr>
        <w:t>财教</w:t>
      </w:r>
      <w:proofErr w:type="gramEnd"/>
      <w:r w:rsidRPr="00A465C5">
        <w:rPr>
          <w:rFonts w:ascii="仿宋_GB2312" w:eastAsia="仿宋_GB2312" w:hAnsi="华文仿宋" w:cs="Times New Roman" w:hint="eastAsia"/>
          <w:sz w:val="32"/>
          <w:szCs w:val="32"/>
        </w:rPr>
        <w:t>[2012]342号）、《普通高等学校研究生国家奖学金评审办法》（</w:t>
      </w:r>
      <w:proofErr w:type="gramStart"/>
      <w:r w:rsidRPr="00A465C5">
        <w:rPr>
          <w:rFonts w:ascii="仿宋_GB2312" w:eastAsia="仿宋_GB2312" w:hAnsi="华文仿宋" w:cs="Times New Roman" w:hint="eastAsia"/>
          <w:sz w:val="32"/>
          <w:szCs w:val="32"/>
        </w:rPr>
        <w:t>教财[</w:t>
      </w:r>
      <w:proofErr w:type="gramEnd"/>
      <w:r w:rsidRPr="00A465C5">
        <w:rPr>
          <w:rFonts w:ascii="仿宋_GB2312" w:eastAsia="仿宋_GB2312" w:hAnsi="华文仿宋" w:cs="Times New Roman" w:hint="eastAsia"/>
          <w:sz w:val="32"/>
          <w:szCs w:val="32"/>
        </w:rPr>
        <w:t>2014]1号）及《北京大学学生奖学金评审条例》（</w:t>
      </w:r>
      <w:proofErr w:type="gramStart"/>
      <w:r w:rsidRPr="00A465C5">
        <w:rPr>
          <w:rFonts w:ascii="仿宋_GB2312" w:eastAsia="仿宋_GB2312" w:hAnsi="华文仿宋" w:cs="Times New Roman" w:hint="eastAsia"/>
          <w:sz w:val="32"/>
          <w:szCs w:val="32"/>
        </w:rPr>
        <w:t>校发</w:t>
      </w:r>
      <w:proofErr w:type="gramEnd"/>
      <w:r w:rsidRPr="00A465C5">
        <w:rPr>
          <w:rFonts w:ascii="仿宋_GB2312" w:eastAsia="仿宋_GB2312" w:hAnsi="华文仿宋" w:cs="Times New Roman" w:hint="eastAsia"/>
          <w:sz w:val="32"/>
          <w:szCs w:val="32"/>
        </w:rPr>
        <w:t>[2002]114号）的相关规定，特制订本办法。</w:t>
      </w:r>
    </w:p>
    <w:p w:rsidR="00A465C5" w:rsidRPr="00A465C5" w:rsidRDefault="00A465C5" w:rsidP="00A465C5">
      <w:pPr>
        <w:ind w:firstLineChars="200" w:firstLine="643"/>
        <w:jc w:val="center"/>
        <w:rPr>
          <w:rFonts w:ascii="仿宋_GB2312" w:eastAsia="仿宋_GB2312" w:hAnsi="华文仿宋" w:cs="Times New Roman"/>
          <w:b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b/>
          <w:sz w:val="32"/>
          <w:szCs w:val="32"/>
        </w:rPr>
        <w:t>评审机构的组成</w:t>
      </w:r>
    </w:p>
    <w:p w:rsidR="00A465C5" w:rsidRPr="00A465C5" w:rsidRDefault="00A465C5" w:rsidP="00A465C5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sz w:val="32"/>
          <w:szCs w:val="32"/>
        </w:rPr>
        <w:t>第二条  学校成立国家奖学金评审委员会，负责讨论和决定有关北京大学国家奖学金的重要事项，制定评审程序，审批获奖名单。</w:t>
      </w:r>
    </w:p>
    <w:p w:rsidR="00A465C5" w:rsidRPr="00A465C5" w:rsidRDefault="00A465C5" w:rsidP="00A465C5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sz w:val="32"/>
          <w:szCs w:val="32"/>
        </w:rPr>
        <w:t>第三条  国家奖学金评审委员会由学校主管领导任主任，学生工作部、校团委、教育基金会、教务部、研究生院、社会科学部、科学研究部、财务部、纪委监察室、学生资助中心、医学部等部门的有关负责人，以及教师和学生代表任委员。评审委员会下设办公室和秘书长，办公室设在学生工作部，秘书长由学生工作部主管副部长担任。</w:t>
      </w:r>
    </w:p>
    <w:p w:rsidR="00A465C5" w:rsidRPr="00A465C5" w:rsidRDefault="00A465C5" w:rsidP="00A465C5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sz w:val="32"/>
          <w:szCs w:val="32"/>
        </w:rPr>
        <w:t>第四条  各院（系、所、中心）成立国家奖学金评审小组，负责本单位国家奖学金的申报和初评。</w:t>
      </w:r>
    </w:p>
    <w:p w:rsidR="00A465C5" w:rsidRPr="00A465C5" w:rsidRDefault="00A465C5" w:rsidP="00A465C5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sz w:val="32"/>
          <w:szCs w:val="32"/>
        </w:rPr>
        <w:t>第五条  各院（系、所、中心）的国家奖学金评审小组</w:t>
      </w:r>
      <w:r w:rsidRPr="00A465C5">
        <w:rPr>
          <w:rFonts w:ascii="仿宋_GB2312" w:eastAsia="仿宋_GB2312" w:hAnsi="华文仿宋" w:cs="Times New Roman" w:hint="eastAsia"/>
          <w:sz w:val="32"/>
          <w:szCs w:val="32"/>
        </w:rPr>
        <w:lastRenderedPageBreak/>
        <w:t>由各院系主要领导任组长，其他相关领导、行政管理人员、班主任、教师和学生代表为小组成员。评审小组不少于5人。</w:t>
      </w:r>
    </w:p>
    <w:p w:rsidR="00A465C5" w:rsidRPr="00A465C5" w:rsidRDefault="00A465C5" w:rsidP="00A465C5">
      <w:pPr>
        <w:ind w:firstLineChars="200" w:firstLine="643"/>
        <w:jc w:val="center"/>
        <w:rPr>
          <w:rFonts w:ascii="仿宋_GB2312" w:eastAsia="仿宋_GB2312" w:hAnsi="华文仿宋" w:cs="Times New Roman"/>
          <w:b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b/>
          <w:sz w:val="32"/>
          <w:szCs w:val="32"/>
        </w:rPr>
        <w:t>申请</w:t>
      </w:r>
    </w:p>
    <w:p w:rsidR="00A465C5" w:rsidRPr="00A465C5" w:rsidRDefault="00A465C5" w:rsidP="00A465C5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sz w:val="32"/>
          <w:szCs w:val="32"/>
        </w:rPr>
        <w:t>第六条  凡具有中华人民共和国国籍且在校正式注册的全日制（全脱产学习）专科生、本科生（含第二学位）、硕士研究生、博士研究生可提出申请。入学第一年的专科生、本科生（含第二学位）原则上不得申请。超出学制期限基本修业年限的学生原则上不得申请。</w:t>
      </w:r>
    </w:p>
    <w:p w:rsidR="00A465C5" w:rsidRPr="00A465C5" w:rsidRDefault="00A465C5" w:rsidP="00A465C5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sz w:val="32"/>
          <w:szCs w:val="32"/>
        </w:rPr>
        <w:t>硕博连读研究生在注册为博士研究生之前，或通过攻读博士学位资格考试前，按照硕士研究生身份申请；注册为博士研究生后，或已经通过攻读博士学位资格考试后，按照博士研究生身份申请。</w:t>
      </w:r>
    </w:p>
    <w:p w:rsidR="00A465C5" w:rsidRPr="00A465C5" w:rsidRDefault="00A465C5" w:rsidP="00A465C5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proofErr w:type="gramStart"/>
      <w:r w:rsidRPr="00A465C5">
        <w:rPr>
          <w:rFonts w:ascii="仿宋_GB2312" w:eastAsia="仿宋_GB2312" w:hAnsi="华文仿宋" w:cs="Times New Roman" w:hint="eastAsia"/>
          <w:sz w:val="32"/>
          <w:szCs w:val="32"/>
        </w:rPr>
        <w:t>直博生</w:t>
      </w:r>
      <w:proofErr w:type="gramEnd"/>
      <w:r w:rsidRPr="00A465C5">
        <w:rPr>
          <w:rFonts w:ascii="仿宋_GB2312" w:eastAsia="仿宋_GB2312" w:hAnsi="华文仿宋" w:cs="Times New Roman" w:hint="eastAsia"/>
          <w:sz w:val="32"/>
          <w:szCs w:val="32"/>
        </w:rPr>
        <w:t>和招生简章中注明不授予中间学位的硕博连读学生，按照博士研究生身份申请。</w:t>
      </w:r>
    </w:p>
    <w:p w:rsidR="00A465C5" w:rsidRPr="00A465C5" w:rsidRDefault="00A465C5" w:rsidP="00A465C5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sz w:val="32"/>
          <w:szCs w:val="32"/>
        </w:rPr>
        <w:t>第七条  申请国家奖学金的基本条件：</w:t>
      </w:r>
    </w:p>
    <w:p w:rsidR="00A465C5" w:rsidRPr="00A465C5" w:rsidRDefault="00A465C5" w:rsidP="00A465C5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sz w:val="32"/>
          <w:szCs w:val="32"/>
        </w:rPr>
        <w:t>（一）热爱社会主义祖国，拥护中国共产党的领导；</w:t>
      </w:r>
    </w:p>
    <w:p w:rsidR="00A465C5" w:rsidRPr="00A465C5" w:rsidRDefault="00A465C5" w:rsidP="00A465C5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sz w:val="32"/>
          <w:szCs w:val="32"/>
        </w:rPr>
        <w:t>（二）遵守宪法和法律，遵守学校规章制度；</w:t>
      </w:r>
    </w:p>
    <w:p w:rsidR="00A465C5" w:rsidRPr="00A465C5" w:rsidRDefault="00A465C5" w:rsidP="00A465C5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sz w:val="32"/>
          <w:szCs w:val="32"/>
        </w:rPr>
        <w:t>（三）诚实守信，道德品质优良；</w:t>
      </w:r>
    </w:p>
    <w:p w:rsidR="00A465C5" w:rsidRPr="00A465C5" w:rsidRDefault="00A465C5" w:rsidP="00A465C5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sz w:val="32"/>
          <w:szCs w:val="32"/>
        </w:rPr>
        <w:t>（四）学习、科研成绩优异，社会实践、创新能力和发展潜力突出。</w:t>
      </w:r>
    </w:p>
    <w:p w:rsidR="00A465C5" w:rsidRPr="00A465C5" w:rsidRDefault="00A465C5" w:rsidP="00A465C5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sz w:val="32"/>
          <w:szCs w:val="32"/>
        </w:rPr>
        <w:t>申请国家奖学金的专科生、本科生（含第二学位），学习成绩和素质综合测评排名均应达到评选范围的前10%。</w:t>
      </w:r>
    </w:p>
    <w:p w:rsidR="00A465C5" w:rsidRPr="00A465C5" w:rsidRDefault="00A465C5" w:rsidP="00A465C5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sz w:val="32"/>
          <w:szCs w:val="32"/>
        </w:rPr>
        <w:lastRenderedPageBreak/>
        <w:t>申请国家奖学金的一年级研究生，招生考试成绩、考核评价情况及前置学位学习成绩突出。</w:t>
      </w:r>
    </w:p>
    <w:p w:rsidR="00A465C5" w:rsidRPr="00A465C5" w:rsidRDefault="00A465C5" w:rsidP="00A465C5">
      <w:pPr>
        <w:ind w:firstLineChars="200" w:firstLine="643"/>
        <w:jc w:val="center"/>
        <w:rPr>
          <w:rFonts w:ascii="仿宋_GB2312" w:eastAsia="仿宋_GB2312" w:hAnsi="华文仿宋" w:cs="Times New Roman"/>
          <w:b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b/>
          <w:sz w:val="32"/>
          <w:szCs w:val="32"/>
        </w:rPr>
        <w:t>评审与颁发</w:t>
      </w:r>
    </w:p>
    <w:p w:rsidR="00A465C5" w:rsidRPr="00A465C5" w:rsidRDefault="00A465C5" w:rsidP="00A465C5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sz w:val="32"/>
          <w:szCs w:val="32"/>
        </w:rPr>
        <w:t>第八条  国家奖学金评审程序为：在学生个人申请的基础上，经院（系、所、中心）国家奖学金评审小组初评、</w:t>
      </w:r>
      <w:proofErr w:type="gramStart"/>
      <w:r w:rsidRPr="00A465C5">
        <w:rPr>
          <w:rFonts w:ascii="仿宋_GB2312" w:eastAsia="仿宋_GB2312" w:hAnsi="华文仿宋" w:cs="Times New Roman" w:hint="eastAsia"/>
          <w:sz w:val="32"/>
          <w:szCs w:val="32"/>
        </w:rPr>
        <w:t>校国家</w:t>
      </w:r>
      <w:proofErr w:type="gramEnd"/>
      <w:r w:rsidRPr="00A465C5">
        <w:rPr>
          <w:rFonts w:ascii="仿宋_GB2312" w:eastAsia="仿宋_GB2312" w:hAnsi="华文仿宋" w:cs="Times New Roman" w:hint="eastAsia"/>
          <w:sz w:val="32"/>
          <w:szCs w:val="32"/>
        </w:rPr>
        <w:t>奖学金评审委员会办公室审核后，由</w:t>
      </w:r>
      <w:proofErr w:type="gramStart"/>
      <w:r w:rsidRPr="00A465C5">
        <w:rPr>
          <w:rFonts w:ascii="仿宋_GB2312" w:eastAsia="仿宋_GB2312" w:hAnsi="华文仿宋" w:cs="Times New Roman" w:hint="eastAsia"/>
          <w:sz w:val="32"/>
          <w:szCs w:val="32"/>
        </w:rPr>
        <w:t>校国家</w:t>
      </w:r>
      <w:proofErr w:type="gramEnd"/>
      <w:r w:rsidRPr="00A465C5">
        <w:rPr>
          <w:rFonts w:ascii="仿宋_GB2312" w:eastAsia="仿宋_GB2312" w:hAnsi="华文仿宋" w:cs="Times New Roman" w:hint="eastAsia"/>
          <w:sz w:val="32"/>
          <w:szCs w:val="32"/>
        </w:rPr>
        <w:t>奖学金评审委员会评审通过。</w:t>
      </w:r>
    </w:p>
    <w:p w:rsidR="00A465C5" w:rsidRPr="00A465C5" w:rsidRDefault="00A465C5" w:rsidP="00A465C5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sz w:val="32"/>
          <w:szCs w:val="32"/>
        </w:rPr>
        <w:t xml:space="preserve">第九条  </w:t>
      </w:r>
      <w:proofErr w:type="gramStart"/>
      <w:r w:rsidRPr="00A465C5">
        <w:rPr>
          <w:rFonts w:ascii="仿宋_GB2312" w:eastAsia="仿宋_GB2312" w:hAnsi="华文仿宋" w:cs="Times New Roman" w:hint="eastAsia"/>
          <w:sz w:val="32"/>
          <w:szCs w:val="32"/>
        </w:rPr>
        <w:t>校国家</w:t>
      </w:r>
      <w:proofErr w:type="gramEnd"/>
      <w:r w:rsidRPr="00A465C5">
        <w:rPr>
          <w:rFonts w:ascii="仿宋_GB2312" w:eastAsia="仿宋_GB2312" w:hAnsi="华文仿宋" w:cs="Times New Roman" w:hint="eastAsia"/>
          <w:sz w:val="32"/>
          <w:szCs w:val="32"/>
        </w:rPr>
        <w:t>奖学金评审委员会和院（系、所、中心）国家奖学金评审小组成员在履行评审工作职责时应遵循以下原则：</w:t>
      </w:r>
    </w:p>
    <w:p w:rsidR="00A465C5" w:rsidRPr="00A465C5" w:rsidRDefault="00A465C5" w:rsidP="00A465C5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sz w:val="32"/>
          <w:szCs w:val="32"/>
        </w:rPr>
        <w:t>（一）平等原则，即在评审过程中，积极听取其他成员的意见，在平等、协商的气氛中提出评审意见；</w:t>
      </w:r>
    </w:p>
    <w:p w:rsidR="00A465C5" w:rsidRPr="00A465C5" w:rsidRDefault="00A465C5" w:rsidP="00A465C5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sz w:val="32"/>
          <w:szCs w:val="32"/>
        </w:rPr>
        <w:t>（二）回避原则，即发生与评审对象存在亲属关系、直接经济利益关系或有其他可能影响评审工作公平公正的情形时，应主动申请回避；</w:t>
      </w:r>
    </w:p>
    <w:p w:rsidR="00A465C5" w:rsidRPr="00A465C5" w:rsidRDefault="00A465C5" w:rsidP="00A465C5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sz w:val="32"/>
          <w:szCs w:val="32"/>
        </w:rPr>
        <w:t>（三）公正原则，即不得利用评审成员的特殊身份和影响力，单独或与有关人员共同为评审对象提供获奖便利；</w:t>
      </w:r>
    </w:p>
    <w:p w:rsidR="00A465C5" w:rsidRPr="00A465C5" w:rsidRDefault="00A465C5" w:rsidP="00A465C5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sz w:val="32"/>
          <w:szCs w:val="32"/>
        </w:rPr>
        <w:t>（四）保密原则，即不得擅自披露评审结果及其他评审成员的意见等相关保密信息。</w:t>
      </w:r>
    </w:p>
    <w:p w:rsidR="00A465C5" w:rsidRPr="00A465C5" w:rsidRDefault="00A465C5" w:rsidP="00A465C5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sz w:val="32"/>
          <w:szCs w:val="32"/>
        </w:rPr>
        <w:t>第十条  各院（系、所、中心）国家奖学金初评结果应在本单位进行为期5个工作日的公示，学生个人对国家奖学金初评结果有异议者，可在公示期内向本单位国家奖学金评</w:t>
      </w:r>
      <w:r w:rsidRPr="00A465C5">
        <w:rPr>
          <w:rFonts w:ascii="仿宋_GB2312" w:eastAsia="仿宋_GB2312" w:hAnsi="华文仿宋" w:cs="Times New Roman" w:hint="eastAsia"/>
          <w:sz w:val="32"/>
          <w:szCs w:val="32"/>
        </w:rPr>
        <w:lastRenderedPageBreak/>
        <w:t>审小组提出申诉，评审小组应在接受申诉后3个工作日内做出答复；如学生对本单位评审小组答复仍有异议，可在评审小组答复后3个工作日内向</w:t>
      </w:r>
      <w:proofErr w:type="gramStart"/>
      <w:r w:rsidRPr="00A465C5">
        <w:rPr>
          <w:rFonts w:ascii="仿宋_GB2312" w:eastAsia="仿宋_GB2312" w:hAnsi="华文仿宋" w:cs="Times New Roman" w:hint="eastAsia"/>
          <w:sz w:val="32"/>
          <w:szCs w:val="32"/>
        </w:rPr>
        <w:t>校国家</w:t>
      </w:r>
      <w:proofErr w:type="gramEnd"/>
      <w:r w:rsidRPr="00A465C5">
        <w:rPr>
          <w:rFonts w:ascii="仿宋_GB2312" w:eastAsia="仿宋_GB2312" w:hAnsi="华文仿宋" w:cs="Times New Roman" w:hint="eastAsia"/>
          <w:sz w:val="32"/>
          <w:szCs w:val="32"/>
        </w:rPr>
        <w:t>奖学金评审委员会办公室提起申诉，办公室应在接受申诉后3个工作日内征求各方面意见、综合审查后提出处理意见，上报</w:t>
      </w:r>
      <w:proofErr w:type="gramStart"/>
      <w:r w:rsidRPr="00A465C5">
        <w:rPr>
          <w:rFonts w:ascii="仿宋_GB2312" w:eastAsia="仿宋_GB2312" w:hAnsi="华文仿宋" w:cs="Times New Roman" w:hint="eastAsia"/>
          <w:sz w:val="32"/>
          <w:szCs w:val="32"/>
        </w:rPr>
        <w:t>校国家</w:t>
      </w:r>
      <w:proofErr w:type="gramEnd"/>
      <w:r w:rsidRPr="00A465C5">
        <w:rPr>
          <w:rFonts w:ascii="仿宋_GB2312" w:eastAsia="仿宋_GB2312" w:hAnsi="华文仿宋" w:cs="Times New Roman" w:hint="eastAsia"/>
          <w:sz w:val="32"/>
          <w:szCs w:val="32"/>
        </w:rPr>
        <w:t>奖学金评审委员会主任批准，通知学生本人及所在单位。</w:t>
      </w:r>
    </w:p>
    <w:p w:rsidR="00A465C5" w:rsidRPr="00A465C5" w:rsidRDefault="00A465C5" w:rsidP="00A465C5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sz w:val="32"/>
          <w:szCs w:val="32"/>
        </w:rPr>
        <w:t xml:space="preserve">第十一条  </w:t>
      </w:r>
      <w:proofErr w:type="gramStart"/>
      <w:r w:rsidRPr="00A465C5">
        <w:rPr>
          <w:rFonts w:ascii="仿宋_GB2312" w:eastAsia="仿宋_GB2312" w:hAnsi="华文仿宋" w:cs="Times New Roman" w:hint="eastAsia"/>
          <w:sz w:val="32"/>
          <w:szCs w:val="32"/>
        </w:rPr>
        <w:t>校国家</w:t>
      </w:r>
      <w:proofErr w:type="gramEnd"/>
      <w:r w:rsidRPr="00A465C5">
        <w:rPr>
          <w:rFonts w:ascii="仿宋_GB2312" w:eastAsia="仿宋_GB2312" w:hAnsi="华文仿宋" w:cs="Times New Roman" w:hint="eastAsia"/>
          <w:sz w:val="32"/>
          <w:szCs w:val="32"/>
        </w:rPr>
        <w:t>奖学金评审委员会对院系初评结果进行审议，审议通过后在全校范围内进行为期5个工作日的公示。学生个人对国家奖学金评审结果有异议者，可在公示期内向</w:t>
      </w:r>
      <w:proofErr w:type="gramStart"/>
      <w:r w:rsidRPr="00A465C5">
        <w:rPr>
          <w:rFonts w:ascii="仿宋_GB2312" w:eastAsia="仿宋_GB2312" w:hAnsi="华文仿宋" w:cs="Times New Roman" w:hint="eastAsia"/>
          <w:sz w:val="32"/>
          <w:szCs w:val="32"/>
        </w:rPr>
        <w:t>校国家</w:t>
      </w:r>
      <w:proofErr w:type="gramEnd"/>
      <w:r w:rsidRPr="00A465C5">
        <w:rPr>
          <w:rFonts w:ascii="仿宋_GB2312" w:eastAsia="仿宋_GB2312" w:hAnsi="华文仿宋" w:cs="Times New Roman" w:hint="eastAsia"/>
          <w:sz w:val="32"/>
          <w:szCs w:val="32"/>
        </w:rPr>
        <w:t>奖学金评审委员会办公室提出申诉，办公室应在接受申诉后3个工作日内征求各方面意见、综合审查后提出处理意见，上报</w:t>
      </w:r>
      <w:proofErr w:type="gramStart"/>
      <w:r w:rsidRPr="00A465C5">
        <w:rPr>
          <w:rFonts w:ascii="仿宋_GB2312" w:eastAsia="仿宋_GB2312" w:hAnsi="华文仿宋" w:cs="Times New Roman" w:hint="eastAsia"/>
          <w:sz w:val="32"/>
          <w:szCs w:val="32"/>
        </w:rPr>
        <w:t>校国家</w:t>
      </w:r>
      <w:proofErr w:type="gramEnd"/>
      <w:r w:rsidRPr="00A465C5">
        <w:rPr>
          <w:rFonts w:ascii="仿宋_GB2312" w:eastAsia="仿宋_GB2312" w:hAnsi="华文仿宋" w:cs="Times New Roman" w:hint="eastAsia"/>
          <w:sz w:val="32"/>
          <w:szCs w:val="32"/>
        </w:rPr>
        <w:t>奖学金评审委员会主任批准，通知学生本人及所在单位。公示结束后将评审结果报校长办公会研究审定。</w:t>
      </w:r>
    </w:p>
    <w:p w:rsidR="00A465C5" w:rsidRPr="00A465C5" w:rsidRDefault="00A465C5" w:rsidP="00A465C5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sz w:val="32"/>
          <w:szCs w:val="32"/>
        </w:rPr>
        <w:t>第十二条  在教育部对上报名单完成审核、下拨奖金后，学校对国家奖学金获得者颁发奖金和国家统一印制的奖励证书，并记入学生个人档案。</w:t>
      </w:r>
    </w:p>
    <w:p w:rsidR="00A465C5" w:rsidRPr="00A465C5" w:rsidRDefault="00A465C5" w:rsidP="00A465C5">
      <w:pPr>
        <w:ind w:firstLineChars="200" w:firstLine="643"/>
        <w:jc w:val="center"/>
        <w:rPr>
          <w:rFonts w:ascii="仿宋_GB2312" w:eastAsia="仿宋_GB2312" w:hAnsi="华文仿宋" w:cs="Times New Roman"/>
          <w:b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b/>
          <w:sz w:val="32"/>
          <w:szCs w:val="32"/>
        </w:rPr>
        <w:t>附则</w:t>
      </w:r>
    </w:p>
    <w:p w:rsidR="00A465C5" w:rsidRPr="00A465C5" w:rsidRDefault="00A465C5" w:rsidP="00A465C5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sz w:val="32"/>
          <w:szCs w:val="32"/>
        </w:rPr>
        <w:t>第十三条  同一学年内，获得国家奖学金的贫困家庭的专科生、本科生（含第二学位）可以同时申请并获得国家助学金，但不能同时获得国家励志奖学金。</w:t>
      </w:r>
    </w:p>
    <w:p w:rsidR="00A465C5" w:rsidRPr="00A465C5" w:rsidRDefault="00A465C5" w:rsidP="00A465C5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sz w:val="32"/>
          <w:szCs w:val="32"/>
        </w:rPr>
        <w:t>第十四条  国家奖学金评审完成后，发现系通过弄虚作</w:t>
      </w:r>
      <w:r w:rsidRPr="00A465C5">
        <w:rPr>
          <w:rFonts w:ascii="仿宋_GB2312" w:eastAsia="仿宋_GB2312" w:hAnsi="华文仿宋" w:cs="Times New Roman" w:hint="eastAsia"/>
          <w:sz w:val="32"/>
          <w:szCs w:val="32"/>
        </w:rPr>
        <w:lastRenderedPageBreak/>
        <w:t>假、提交不实材料等手段骗取国家奖学金的，可以撤销其国家奖学金荣誉称号，追回获奖证书和奖金。</w:t>
      </w:r>
    </w:p>
    <w:p w:rsidR="00A465C5" w:rsidRPr="00A465C5" w:rsidRDefault="00A465C5" w:rsidP="00A465C5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sz w:val="32"/>
          <w:szCs w:val="32"/>
        </w:rPr>
        <w:t>第十五条  医学部可参照本办法自行制定有关规定。</w:t>
      </w:r>
    </w:p>
    <w:p w:rsidR="00A465C5" w:rsidRPr="00A465C5" w:rsidRDefault="00A465C5" w:rsidP="00A465C5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sz w:val="32"/>
          <w:szCs w:val="32"/>
        </w:rPr>
        <w:t>第十六条  各院（系、所、中心）应参照本办法，结合本单位实际情况，制定国家奖学金具体评定办法，</w:t>
      </w:r>
      <w:proofErr w:type="gramStart"/>
      <w:r w:rsidRPr="00A465C5">
        <w:rPr>
          <w:rFonts w:ascii="仿宋_GB2312" w:eastAsia="仿宋_GB2312" w:hAnsi="华文仿宋" w:cs="Times New Roman" w:hint="eastAsia"/>
          <w:sz w:val="32"/>
          <w:szCs w:val="32"/>
        </w:rPr>
        <w:t>报校国家</w:t>
      </w:r>
      <w:proofErr w:type="gramEnd"/>
      <w:r w:rsidRPr="00A465C5">
        <w:rPr>
          <w:rFonts w:ascii="仿宋_GB2312" w:eastAsia="仿宋_GB2312" w:hAnsi="华文仿宋" w:cs="Times New Roman" w:hint="eastAsia"/>
          <w:sz w:val="32"/>
          <w:szCs w:val="32"/>
        </w:rPr>
        <w:t>奖学金评审委员会办公室审核备案。</w:t>
      </w:r>
    </w:p>
    <w:p w:rsidR="00A465C5" w:rsidRPr="00A465C5" w:rsidRDefault="00A465C5" w:rsidP="00A465C5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sz w:val="32"/>
          <w:szCs w:val="32"/>
        </w:rPr>
        <w:t>第十七条  本办法由学生工作部负责组织实施并解释。</w:t>
      </w:r>
    </w:p>
    <w:p w:rsidR="00487F0B" w:rsidRPr="00A465C5" w:rsidRDefault="00A465C5" w:rsidP="00A465C5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A465C5">
        <w:rPr>
          <w:rFonts w:ascii="仿宋_GB2312" w:eastAsia="仿宋_GB2312" w:hAnsi="华文仿宋" w:cs="Times New Roman" w:hint="eastAsia"/>
          <w:sz w:val="32"/>
          <w:szCs w:val="32"/>
        </w:rPr>
        <w:t>第十八条  本办法经</w:t>
      </w:r>
      <w:r w:rsidR="00595FC7">
        <w:rPr>
          <w:rFonts w:ascii="仿宋_GB2312" w:eastAsia="仿宋_GB2312" w:hAnsi="华文仿宋" w:cs="Times New Roman" w:hint="eastAsia"/>
          <w:sz w:val="32"/>
          <w:szCs w:val="32"/>
        </w:rPr>
        <w:t>2015</w:t>
      </w:r>
      <w:r w:rsidRPr="00A465C5">
        <w:rPr>
          <w:rFonts w:ascii="仿宋_GB2312" w:eastAsia="仿宋_GB2312" w:hAnsi="华文仿宋" w:cs="Times New Roman" w:hint="eastAsia"/>
          <w:sz w:val="32"/>
          <w:szCs w:val="32"/>
        </w:rPr>
        <w:t>年</w:t>
      </w:r>
      <w:r w:rsidR="00595FC7">
        <w:rPr>
          <w:rFonts w:ascii="仿宋_GB2312" w:eastAsia="仿宋_GB2312" w:hAnsi="华文仿宋" w:cs="Times New Roman" w:hint="eastAsia"/>
          <w:sz w:val="32"/>
          <w:szCs w:val="32"/>
        </w:rPr>
        <w:t>9</w:t>
      </w:r>
      <w:r w:rsidRPr="00A465C5">
        <w:rPr>
          <w:rFonts w:ascii="仿宋_GB2312" w:eastAsia="仿宋_GB2312" w:hAnsi="华文仿宋" w:cs="Times New Roman" w:hint="eastAsia"/>
          <w:sz w:val="32"/>
          <w:szCs w:val="32"/>
        </w:rPr>
        <w:t>月</w:t>
      </w:r>
      <w:r w:rsidR="00595FC7">
        <w:rPr>
          <w:rFonts w:ascii="仿宋_GB2312" w:eastAsia="仿宋_GB2312" w:hAnsi="华文仿宋" w:cs="Times New Roman" w:hint="eastAsia"/>
          <w:sz w:val="32"/>
          <w:szCs w:val="32"/>
        </w:rPr>
        <w:t>15</w:t>
      </w:r>
      <w:r w:rsidRPr="00A465C5">
        <w:rPr>
          <w:rFonts w:ascii="仿宋_GB2312" w:eastAsia="仿宋_GB2312" w:hAnsi="华文仿宋" w:cs="Times New Roman" w:hint="eastAsia"/>
          <w:sz w:val="32"/>
          <w:szCs w:val="32"/>
        </w:rPr>
        <w:t>日第</w:t>
      </w:r>
      <w:r w:rsidR="00595FC7">
        <w:rPr>
          <w:rFonts w:ascii="仿宋_GB2312" w:eastAsia="仿宋_GB2312" w:hAnsi="华文仿宋" w:cs="Times New Roman" w:hint="eastAsia"/>
          <w:sz w:val="32"/>
          <w:szCs w:val="32"/>
        </w:rPr>
        <w:t>873</w:t>
      </w:r>
      <w:r w:rsidRPr="00A465C5">
        <w:rPr>
          <w:rFonts w:ascii="仿宋_GB2312" w:eastAsia="仿宋_GB2312" w:hAnsi="华文仿宋" w:cs="Times New Roman" w:hint="eastAsia"/>
          <w:sz w:val="32"/>
          <w:szCs w:val="32"/>
        </w:rPr>
        <w:t>次校长办公会讨论修订，自发布之日起施行。</w:t>
      </w:r>
    </w:p>
    <w:sectPr w:rsidR="00487F0B" w:rsidRPr="00A46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7CE" w:rsidRDefault="008D57CE" w:rsidP="00A465C5">
      <w:r>
        <w:separator/>
      </w:r>
    </w:p>
  </w:endnote>
  <w:endnote w:type="continuationSeparator" w:id="0">
    <w:p w:rsidR="008D57CE" w:rsidRDefault="008D57CE" w:rsidP="00A4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7CE" w:rsidRDefault="008D57CE" w:rsidP="00A465C5">
      <w:r>
        <w:separator/>
      </w:r>
    </w:p>
  </w:footnote>
  <w:footnote w:type="continuationSeparator" w:id="0">
    <w:p w:rsidR="008D57CE" w:rsidRDefault="008D57CE" w:rsidP="00A46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0B"/>
    <w:rsid w:val="00011312"/>
    <w:rsid w:val="00112510"/>
    <w:rsid w:val="00245CF6"/>
    <w:rsid w:val="00487F0B"/>
    <w:rsid w:val="005639AE"/>
    <w:rsid w:val="00595FC7"/>
    <w:rsid w:val="006233CE"/>
    <w:rsid w:val="008D57CE"/>
    <w:rsid w:val="009453C3"/>
    <w:rsid w:val="009E3811"/>
    <w:rsid w:val="00A465C5"/>
    <w:rsid w:val="00D76EB6"/>
    <w:rsid w:val="00E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5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5C5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1251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112510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112510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11251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112510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11251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1125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5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5C5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1251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112510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112510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11251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112510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11251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1125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317</Words>
  <Characters>1812</Characters>
  <Application>Microsoft Office Word</Application>
  <DocSecurity>0</DocSecurity>
  <Lines>15</Lines>
  <Paragraphs>4</Paragraphs>
  <ScaleCrop>false</ScaleCrop>
  <Company>微软中国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2015-09-16T06:22:00Z</dcterms:created>
  <dcterms:modified xsi:type="dcterms:W3CDTF">2015-09-16T06:24:00Z</dcterms:modified>
</cp:coreProperties>
</file>